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C56" w:rsidRDefault="00E03C56" w:rsidP="00E03C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3C56" w:rsidRPr="00C826E4" w:rsidRDefault="00E03C56" w:rsidP="00E03C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C826E4">
        <w:rPr>
          <w:rFonts w:ascii="Times New Roman" w:hAnsi="Times New Roman"/>
          <w:b/>
          <w:sz w:val="28"/>
          <w:szCs w:val="28"/>
        </w:rPr>
        <w:t>алендарно-тематическое планирование</w:t>
      </w:r>
    </w:p>
    <w:p w:rsidR="00E03C56" w:rsidRPr="00C826E4" w:rsidRDefault="00E03C56" w:rsidP="00E03C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3C56" w:rsidRPr="00C826E4" w:rsidRDefault="00E03C56" w:rsidP="00E03C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«История»  5-9 классы. На основании  учебного пл</w:t>
      </w:r>
      <w:r>
        <w:rPr>
          <w:rFonts w:ascii="Times New Roman" w:hAnsi="Times New Roman"/>
          <w:sz w:val="24"/>
          <w:szCs w:val="24"/>
        </w:rPr>
        <w:t>ана МБОУ «Лебединская ООШ» на 2020-2021</w:t>
      </w:r>
      <w:r w:rsidRPr="00C826E4">
        <w:rPr>
          <w:rFonts w:ascii="Times New Roman" w:hAnsi="Times New Roman"/>
          <w:sz w:val="24"/>
          <w:szCs w:val="24"/>
        </w:rPr>
        <w:t xml:space="preserve"> учебный год на изучение истории в 7 классе отводится 2 часа </w:t>
      </w:r>
      <w:r>
        <w:rPr>
          <w:rFonts w:ascii="Times New Roman" w:hAnsi="Times New Roman"/>
          <w:sz w:val="24"/>
          <w:szCs w:val="24"/>
        </w:rPr>
        <w:t>неделю</w:t>
      </w:r>
      <w:r w:rsidRPr="00C826E4">
        <w:rPr>
          <w:rFonts w:ascii="Times New Roman" w:hAnsi="Times New Roman"/>
          <w:sz w:val="24"/>
          <w:szCs w:val="24"/>
        </w:rPr>
        <w:t xml:space="preserve">. Для  освоения  рабочей программы  учебного  предмета «история» в 7 классе  используется учебник </w:t>
      </w:r>
      <w:r>
        <w:rPr>
          <w:rFonts w:ascii="Times New Roman" w:hAnsi="Times New Roman"/>
          <w:sz w:val="24"/>
          <w:szCs w:val="24"/>
        </w:rPr>
        <w:t xml:space="preserve"> - Всеобщая История 1500 – 1800. История нового времени. </w:t>
      </w:r>
      <w:proofErr w:type="spellStart"/>
      <w:r>
        <w:rPr>
          <w:rFonts w:ascii="Times New Roman" w:hAnsi="Times New Roman"/>
          <w:sz w:val="24"/>
          <w:szCs w:val="24"/>
        </w:rPr>
        <w:t>А.Я.Юдовская</w:t>
      </w:r>
      <w:proofErr w:type="spellEnd"/>
      <w:r>
        <w:rPr>
          <w:rFonts w:ascii="Times New Roman" w:hAnsi="Times New Roman"/>
          <w:sz w:val="24"/>
          <w:szCs w:val="24"/>
        </w:rPr>
        <w:t>, П.А.Баранов, Л.М.Ванюшкина.</w:t>
      </w:r>
      <w:r w:rsidRPr="00C826E4">
        <w:rPr>
          <w:rFonts w:ascii="Times New Roman" w:hAnsi="Times New Roman"/>
          <w:sz w:val="24"/>
          <w:szCs w:val="24"/>
        </w:rPr>
        <w:t xml:space="preserve"> 7 </w:t>
      </w:r>
      <w:proofErr w:type="spellStart"/>
      <w:r w:rsidRPr="00C826E4">
        <w:rPr>
          <w:rFonts w:ascii="Times New Roman" w:hAnsi="Times New Roman"/>
          <w:sz w:val="24"/>
          <w:szCs w:val="24"/>
        </w:rPr>
        <w:t>кл</w:t>
      </w:r>
      <w:proofErr w:type="spellEnd"/>
      <w:r w:rsidRPr="00C826E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Москва «Просвещение» 2017 год. История России 16 -18 </w:t>
      </w:r>
      <w:proofErr w:type="spellStart"/>
      <w:r>
        <w:rPr>
          <w:rFonts w:ascii="Times New Roman" w:hAnsi="Times New Roman"/>
          <w:sz w:val="24"/>
          <w:szCs w:val="24"/>
        </w:rPr>
        <w:t>века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.: «Русское слово» </w:t>
      </w:r>
      <w:r w:rsidRPr="00C826E4"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 xml:space="preserve"> год. </w:t>
      </w:r>
      <w:r w:rsidRPr="00C826E4">
        <w:rPr>
          <w:rFonts w:ascii="Times New Roman" w:hAnsi="Times New Roman"/>
          <w:sz w:val="24"/>
          <w:szCs w:val="24"/>
        </w:rPr>
        <w:t xml:space="preserve">      «История Татарстана и  татарского народа</w:t>
      </w:r>
      <w:r>
        <w:rPr>
          <w:rFonts w:ascii="Times New Roman" w:hAnsi="Times New Roman"/>
          <w:sz w:val="24"/>
          <w:szCs w:val="24"/>
        </w:rPr>
        <w:t xml:space="preserve"> вторая половина 16 – 17 века</w:t>
      </w:r>
      <w:r w:rsidRPr="00C826E4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7 класс. </w:t>
      </w:r>
      <w:proofErr w:type="spellStart"/>
      <w:r>
        <w:rPr>
          <w:rFonts w:ascii="Times New Roman" w:hAnsi="Times New Roman"/>
          <w:sz w:val="24"/>
          <w:szCs w:val="24"/>
        </w:rPr>
        <w:t>И.А.</w:t>
      </w:r>
      <w:r w:rsidRPr="00C826E4">
        <w:rPr>
          <w:rFonts w:ascii="Times New Roman" w:hAnsi="Times New Roman"/>
          <w:sz w:val="24"/>
          <w:szCs w:val="24"/>
        </w:rPr>
        <w:t>Гилязов</w:t>
      </w:r>
      <w:proofErr w:type="spellEnd"/>
      <w:r>
        <w:rPr>
          <w:rFonts w:ascii="Times New Roman" w:hAnsi="Times New Roman"/>
          <w:sz w:val="24"/>
          <w:szCs w:val="24"/>
        </w:rPr>
        <w:t xml:space="preserve">,  </w:t>
      </w:r>
      <w:r w:rsidRPr="00C826E4">
        <w:rPr>
          <w:rFonts w:ascii="Times New Roman" w:hAnsi="Times New Roman"/>
          <w:sz w:val="24"/>
          <w:szCs w:val="24"/>
        </w:rPr>
        <w:t>В.И</w:t>
      </w:r>
      <w:r>
        <w:rPr>
          <w:rFonts w:ascii="Times New Roman" w:hAnsi="Times New Roman"/>
          <w:sz w:val="24"/>
          <w:szCs w:val="24"/>
        </w:rPr>
        <w:t>.</w:t>
      </w:r>
      <w:r w:rsidRPr="00C826E4">
        <w:rPr>
          <w:rFonts w:ascii="Times New Roman" w:hAnsi="Times New Roman"/>
          <w:sz w:val="24"/>
          <w:szCs w:val="24"/>
        </w:rPr>
        <w:t xml:space="preserve"> Пискарев</w:t>
      </w:r>
      <w:r>
        <w:rPr>
          <w:rFonts w:ascii="Times New Roman" w:hAnsi="Times New Roman"/>
          <w:sz w:val="24"/>
          <w:szCs w:val="24"/>
        </w:rPr>
        <w:t>.</w:t>
      </w:r>
      <w:r w:rsidRPr="00C826E4">
        <w:rPr>
          <w:rFonts w:ascii="Times New Roman" w:hAnsi="Times New Roman"/>
          <w:sz w:val="24"/>
          <w:szCs w:val="24"/>
        </w:rPr>
        <w:t xml:space="preserve"> Казань: </w:t>
      </w:r>
      <w:proofErr w:type="spellStart"/>
      <w:r w:rsidRPr="00C826E4">
        <w:rPr>
          <w:rFonts w:ascii="Times New Roman" w:hAnsi="Times New Roman"/>
          <w:sz w:val="24"/>
          <w:szCs w:val="24"/>
        </w:rPr>
        <w:t>Татар</w:t>
      </w:r>
      <w:proofErr w:type="gramStart"/>
      <w:r w:rsidRPr="00C826E4">
        <w:rPr>
          <w:rFonts w:ascii="Times New Roman" w:hAnsi="Times New Roman"/>
          <w:sz w:val="24"/>
          <w:szCs w:val="24"/>
        </w:rPr>
        <w:t>.д</w:t>
      </w:r>
      <w:proofErr w:type="gramEnd"/>
      <w:r w:rsidRPr="00C826E4">
        <w:rPr>
          <w:rFonts w:ascii="Times New Roman" w:hAnsi="Times New Roman"/>
          <w:sz w:val="24"/>
          <w:szCs w:val="24"/>
        </w:rPr>
        <w:t>ет</w:t>
      </w:r>
      <w:proofErr w:type="spellEnd"/>
      <w:r w:rsidRPr="00C826E4">
        <w:rPr>
          <w:rFonts w:ascii="Times New Roman" w:hAnsi="Times New Roman"/>
          <w:sz w:val="24"/>
          <w:szCs w:val="24"/>
        </w:rPr>
        <w:t>. изд-во, 2017.</w:t>
      </w:r>
    </w:p>
    <w:p w:rsidR="00E03C56" w:rsidRPr="00C826E4" w:rsidRDefault="00E03C56" w:rsidP="00E03C5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96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7"/>
        <w:gridCol w:w="11799"/>
        <w:gridCol w:w="1417"/>
        <w:gridCol w:w="1276"/>
      </w:tblGrid>
      <w:tr w:rsidR="00E03C56" w:rsidRPr="00C826E4" w:rsidTr="000005F7">
        <w:trPr>
          <w:trHeight w:val="419"/>
        </w:trPr>
        <w:tc>
          <w:tcPr>
            <w:tcW w:w="1067" w:type="dxa"/>
            <w:vMerge w:val="restart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1799" w:type="dxa"/>
            <w:vMerge w:val="restart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E03C56" w:rsidRPr="00C826E4" w:rsidTr="000005F7">
        <w:trPr>
          <w:trHeight w:val="276"/>
        </w:trPr>
        <w:tc>
          <w:tcPr>
            <w:tcW w:w="1067" w:type="dxa"/>
            <w:vMerge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99" w:type="dxa"/>
            <w:vMerge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E03C56" w:rsidRPr="00C826E4" w:rsidTr="000005F7">
        <w:trPr>
          <w:trHeight w:val="146"/>
        </w:trPr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История Нового времени 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24ч)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3C56" w:rsidRPr="00C826E4" w:rsidTr="000005F7"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Вводный урок: от Средневековья к Новому времени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Технические открытия и выход к Мировому океану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Встреча миров. Великие географические открытия и их последствия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rPr>
          <w:trHeight w:val="437"/>
        </w:trPr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Встреча миров. Великие географические открытия и их последствия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rPr>
          <w:trHeight w:val="447"/>
        </w:trPr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Усиление королевской власти в XVI-XVII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вв. 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rPr>
          <w:trHeight w:val="411"/>
        </w:trPr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Абсолютизм в Европе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Дух предпринимательства преобразует экономику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Европейское общество в раннее Новое время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rPr>
          <w:trHeight w:val="383"/>
        </w:trPr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Повседневная жизнь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Великие гуманисты Европы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rPr>
          <w:trHeight w:val="414"/>
        </w:trPr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Великие гуманисты Европы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rPr>
          <w:trHeight w:val="436"/>
        </w:trPr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Мир художественной культуры Возрождения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Мир художественной культуры Возрождения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Рождение новой европейской науки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Начало Реформации в Европе. Обновление христианства 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rPr>
          <w:trHeight w:val="552"/>
        </w:trPr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Распространение Реформации в Европе. 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Контрреформация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Королевская власть и Реформация в Англии. Борьба за господство на морях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Религиозные войны и укрепление абсолютной монархии во Франции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rPr>
          <w:trHeight w:val="476"/>
        </w:trPr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Освободительная война в Нидерландах. Рождение Республики Соединенных провинций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Парламент против короля. Революция в Англии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Путь к парламентской монархии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Международные отношения в XVI-XVIII вв.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C826E4" w:rsidTr="000005F7"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799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Итоговый урок по Истории Нового времени</w:t>
            </w:r>
          </w:p>
        </w:tc>
        <w:tc>
          <w:tcPr>
            <w:tcW w:w="1417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3C56" w:rsidRPr="00C826E4" w:rsidRDefault="00E03C56" w:rsidP="00E03C5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03C56" w:rsidRPr="00C826E4" w:rsidRDefault="00E03C56" w:rsidP="00E03C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</w:t>
      </w:r>
    </w:p>
    <w:p w:rsidR="00E03C56" w:rsidRPr="00C826E4" w:rsidRDefault="00E03C56" w:rsidP="00E03C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C56" w:rsidRPr="00C826E4" w:rsidRDefault="00E03C56" w:rsidP="00E03C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</w:p>
    <w:p w:rsidR="00E03C56" w:rsidRPr="004C1592" w:rsidRDefault="00E03C56" w:rsidP="00E03C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E03C56" w:rsidRDefault="00E03C56" w:rsidP="00E03C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C56" w:rsidRDefault="00E03C56" w:rsidP="00E03C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C56" w:rsidRDefault="00E03C56" w:rsidP="00E03C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C56" w:rsidRDefault="00E03C56" w:rsidP="00E03C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C56" w:rsidRDefault="00E03C56" w:rsidP="00E03C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C56" w:rsidRDefault="00E03C56" w:rsidP="00E03C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C56" w:rsidRDefault="00E03C56" w:rsidP="00E03C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C56" w:rsidRDefault="00E03C56" w:rsidP="00E03C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C56" w:rsidRPr="00C826E4" w:rsidRDefault="00E03C56" w:rsidP="00E03C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C56" w:rsidRPr="00C826E4" w:rsidRDefault="00E03C56" w:rsidP="00E03C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C56" w:rsidRPr="00C826E4" w:rsidRDefault="00E03C56" w:rsidP="00E03C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C56" w:rsidRDefault="00E03C56" w:rsidP="00E03C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История России 16-17 века. 46 часов</w:t>
      </w:r>
    </w:p>
    <w:p w:rsidR="00E03C56" w:rsidRDefault="00E03C56" w:rsidP="00E03C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96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7"/>
        <w:gridCol w:w="11374"/>
        <w:gridCol w:w="1559"/>
        <w:gridCol w:w="1559"/>
      </w:tblGrid>
      <w:tr w:rsidR="00E03C56" w:rsidRPr="00C826E4" w:rsidTr="000005F7">
        <w:trPr>
          <w:trHeight w:val="332"/>
        </w:trPr>
        <w:tc>
          <w:tcPr>
            <w:tcW w:w="1067" w:type="dxa"/>
            <w:vMerge w:val="restart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1374" w:type="dxa"/>
            <w:vMerge w:val="restart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E03C56" w:rsidRPr="00C826E4" w:rsidTr="000005F7">
        <w:trPr>
          <w:trHeight w:val="204"/>
        </w:trPr>
        <w:tc>
          <w:tcPr>
            <w:tcW w:w="1067" w:type="dxa"/>
            <w:vMerge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74" w:type="dxa"/>
            <w:vMerge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59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E03C56" w:rsidRPr="00C826E4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74" w:type="dxa"/>
            <w:shd w:val="clear" w:color="auto" w:fill="auto"/>
          </w:tcPr>
          <w:p w:rsidR="00E03C56" w:rsidRPr="001E77D7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8"/>
                <w:szCs w:val="28"/>
              </w:rPr>
              <w:t>Россия в XVI веке (13ч.)</w:t>
            </w:r>
          </w:p>
        </w:tc>
        <w:tc>
          <w:tcPr>
            <w:tcW w:w="1559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C826E4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7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4" w:type="dxa"/>
            <w:shd w:val="clear" w:color="auto" w:fill="auto"/>
          </w:tcPr>
          <w:p w:rsidR="00E03C56" w:rsidRPr="001E77D7" w:rsidRDefault="00E03C56" w:rsidP="000005F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Завершение объединения Русских земель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    Княжение  Василия 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Иван Грозный – первый русский царь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Внешняя политика при Иване Грозном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74" w:type="dxa"/>
            <w:shd w:val="clear" w:color="auto" w:fill="auto"/>
          </w:tcPr>
          <w:p w:rsidR="00E03C56" w:rsidRPr="001E77D7" w:rsidRDefault="00E03C56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77D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Трудный путь вхождения Казанского ханства в Московское царство.</w:t>
            </w:r>
          </w:p>
          <w:p w:rsidR="00E03C56" w:rsidRPr="001E77D7" w:rsidRDefault="00E03C56" w:rsidP="000005F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1E77D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Социально-экономические и культурные перемены в жизни региона. </w:t>
            </w:r>
          </w:p>
          <w:p w:rsidR="00E03C56" w:rsidRPr="001E77D7" w:rsidRDefault="00E03C56" w:rsidP="000005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E77D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Народы Волго-Уральского региона и конфессиональная политика Российского государства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74" w:type="dxa"/>
            <w:shd w:val="clear" w:color="auto" w:fill="auto"/>
          </w:tcPr>
          <w:p w:rsidR="00E03C56" w:rsidRPr="001E77D7" w:rsidRDefault="00E03C56" w:rsidP="000005F7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Внутренняя политика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Опричное лихолетье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Конец московской династии Рюриковичей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Русская православная церковь XVI </w:t>
            </w:r>
            <w:proofErr w:type="gramStart"/>
            <w:r w:rsidRPr="00C826E4">
              <w:rPr>
                <w:rFonts w:ascii="Times New Roman" w:hAnsi="Times New Roman"/>
                <w:sz w:val="24"/>
                <w:szCs w:val="24"/>
              </w:rPr>
              <w:t>веке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Религиозная политика края XVI 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веке</w:t>
            </w:r>
            <w:proofErr w:type="gramEnd"/>
          </w:p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74" w:type="dxa"/>
            <w:shd w:val="clear" w:color="auto" w:fill="auto"/>
          </w:tcPr>
          <w:p w:rsidR="00E03C56" w:rsidRPr="001E77D7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Русская культура в XVI веке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Создание системы управления покоренным краем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C826E4">
              <w:rPr>
                <w:rFonts w:ascii="Times New Roman" w:hAnsi="Times New Roman"/>
                <w:sz w:val="24"/>
                <w:szCs w:val="24"/>
              </w:rPr>
              <w:t>Повторительно</w:t>
            </w:r>
            <w:proofErr w:type="spellEnd"/>
            <w:r w:rsidRPr="00C826E4">
              <w:rPr>
                <w:rFonts w:ascii="Times New Roman" w:hAnsi="Times New Roman"/>
                <w:sz w:val="24"/>
                <w:szCs w:val="24"/>
              </w:rPr>
              <w:t xml:space="preserve"> – обобщающий урок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8"/>
                <w:szCs w:val="28"/>
              </w:rPr>
              <w:t>Смутное время. Россия при первых Романовых (33 ч)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74" w:type="dxa"/>
            <w:shd w:val="clear" w:color="auto" w:fill="auto"/>
          </w:tcPr>
          <w:p w:rsidR="00E03C56" w:rsidRPr="0034676E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 преддверии Смуты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Причины смуты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Лжедмитрий I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Край в Смутное время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Правление Василия Шуйского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Лжедмитрий II. Вторжение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Междуцарствие (1610-1613)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Семибоярщина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Второе ополчение. 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Освобождение Москвы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74" w:type="dxa"/>
            <w:shd w:val="clear" w:color="auto" w:fill="auto"/>
          </w:tcPr>
          <w:p w:rsidR="00E03C56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Участие народов края в ополчении.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Контрольная работа№1 «Смутное время»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Правление Михаила Федоровича (1613-1645)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Народы Волго-Уральского региона в социальных движениях и восстаниях XVII в. </w:t>
            </w:r>
            <w:proofErr w:type="spellStart"/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Еналеевское</w:t>
            </w:r>
            <w:proofErr w:type="spellEnd"/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 движение.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74" w:type="dxa"/>
            <w:shd w:val="clear" w:color="auto" w:fill="auto"/>
          </w:tcPr>
          <w:p w:rsidR="00E03C56" w:rsidRPr="0034676E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Правления Алексея Михайловича (1645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1676)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Внутренняя политика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Россия в XVII веке 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74" w:type="dxa"/>
            <w:shd w:val="clear" w:color="auto" w:fill="auto"/>
          </w:tcPr>
          <w:p w:rsidR="00E03C56" w:rsidRPr="0034676E" w:rsidRDefault="00E03C56" w:rsidP="000005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Соц. - экономическая и религиозная политика царизма в среднем Поволжье во второй половине XVI-начале XVII 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Русская деревня в XVII веке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Присоединение Украины к России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Раскол в Русской православной церкви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Народные волнения в 1660 – 1670-е годы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Участие народов Казанского края в восстании Степана Разина.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74" w:type="dxa"/>
            <w:shd w:val="clear" w:color="auto" w:fill="auto"/>
          </w:tcPr>
          <w:p w:rsidR="00E03C56" w:rsidRPr="00CA12DA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Наследники Алексея Михайловича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Управление и социально-экономическое развитие края во второй половине 17 века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Освоение Сибири и Дальнего Востока в XVII веке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Просвещение, литература и театр в XVII веке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Искусство в XVII веке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Культурная жизнь края.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Жизнь и быт различных сословий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74" w:type="dxa"/>
            <w:shd w:val="clear" w:color="auto" w:fill="auto"/>
          </w:tcPr>
          <w:p w:rsidR="00E03C56" w:rsidRPr="00AF3499" w:rsidRDefault="00E03C56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Истории Татарстана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74" w:type="dxa"/>
            <w:shd w:val="clear" w:color="auto" w:fill="auto"/>
          </w:tcPr>
          <w:p w:rsidR="00E03C56" w:rsidRPr="00AF3499" w:rsidRDefault="00E03C5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6E4">
              <w:rPr>
                <w:rFonts w:ascii="Times New Roman" w:hAnsi="Times New Roman"/>
                <w:sz w:val="24"/>
                <w:szCs w:val="24"/>
              </w:rPr>
              <w:t>Повторительно</w:t>
            </w:r>
            <w:proofErr w:type="spellEnd"/>
            <w:r w:rsidRPr="00C826E4">
              <w:rPr>
                <w:rFonts w:ascii="Times New Roman" w:hAnsi="Times New Roman"/>
                <w:sz w:val="24"/>
                <w:szCs w:val="24"/>
              </w:rPr>
              <w:t xml:space="preserve"> – обобщающий урок.  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56" w:rsidRPr="001E77D7" w:rsidTr="000005F7">
        <w:trPr>
          <w:trHeight w:val="419"/>
        </w:trPr>
        <w:tc>
          <w:tcPr>
            <w:tcW w:w="1067" w:type="dxa"/>
            <w:shd w:val="clear" w:color="auto" w:fill="auto"/>
          </w:tcPr>
          <w:p w:rsidR="00E03C56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374" w:type="dxa"/>
            <w:shd w:val="clear" w:color="auto" w:fill="auto"/>
          </w:tcPr>
          <w:p w:rsidR="00E03C56" w:rsidRPr="00C826E4" w:rsidRDefault="00E03C56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Решение тестовых заданий</w:t>
            </w: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3C56" w:rsidRPr="001E77D7" w:rsidRDefault="00E03C56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27DB" w:rsidRDefault="004D27DB"/>
    <w:sectPr w:rsidR="004D27DB" w:rsidSect="00E03C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3C56"/>
    <w:rsid w:val="004D27DB"/>
    <w:rsid w:val="00E03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669</Words>
  <Characters>3817</Characters>
  <Application>Microsoft Office Word</Application>
  <DocSecurity>0</DocSecurity>
  <Lines>31</Lines>
  <Paragraphs>8</Paragraphs>
  <ScaleCrop>false</ScaleCrop>
  <Company/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2020-10-23T16:36:00Z</dcterms:created>
  <dcterms:modified xsi:type="dcterms:W3CDTF">2020-10-23T16:36:00Z</dcterms:modified>
</cp:coreProperties>
</file>